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461" w:rsidRPr="00B52F83" w:rsidRDefault="00566461" w:rsidP="00CF0E91">
      <w:pPr>
        <w:rPr>
          <w:rFonts w:ascii="Times New Roman" w:hAnsi="Times New Roman"/>
        </w:rPr>
      </w:pPr>
      <w:r w:rsidRPr="00B52F83">
        <w:rPr>
          <w:rFonts w:ascii="Times New Roman" w:hAnsi="Times New Roman"/>
        </w:rPr>
        <w:t xml:space="preserve">                                      </w:t>
      </w:r>
      <w:r w:rsidR="00CF0E91">
        <w:rPr>
          <w:rFonts w:ascii="Times New Roman" w:hAnsi="Times New Roman"/>
        </w:rPr>
        <w:t xml:space="preserve">                      </w:t>
      </w:r>
      <w:r w:rsidRPr="00B52F83">
        <w:rPr>
          <w:rFonts w:ascii="Times New Roman" w:hAnsi="Times New Roman"/>
        </w:rPr>
        <w:t xml:space="preserve">                 </w:t>
      </w:r>
      <w:r w:rsidR="00CF0E91">
        <w:rPr>
          <w:rFonts w:ascii="Times New Roman" w:hAnsi="Times New Roman"/>
        </w:rPr>
        <w:t xml:space="preserve">                   </w:t>
      </w:r>
      <w:r w:rsidRPr="00B52F83">
        <w:rPr>
          <w:rFonts w:ascii="Times New Roman" w:hAnsi="Times New Roman"/>
        </w:rPr>
        <w:t xml:space="preserve"> </w:t>
      </w:r>
    </w:p>
    <w:p w:rsidR="005E36CB" w:rsidRPr="00CF0E91" w:rsidRDefault="00566461" w:rsidP="00CF0E91">
      <w:pPr>
        <w:jc w:val="center"/>
        <w:rPr>
          <w:rFonts w:ascii="Times New Roman" w:hAnsi="Times New Roman"/>
        </w:rPr>
      </w:pPr>
      <w:r w:rsidRPr="00B52F83">
        <w:rPr>
          <w:rFonts w:ascii="Times New Roman" w:hAnsi="Times New Roman"/>
        </w:rPr>
        <w:t xml:space="preserve">                                               </w:t>
      </w:r>
      <w:r w:rsidR="00CF0E91">
        <w:rPr>
          <w:rFonts w:ascii="Times New Roman" w:hAnsi="Times New Roman"/>
        </w:rPr>
        <w:t xml:space="preserve">                      </w:t>
      </w:r>
    </w:p>
    <w:p w:rsidR="005E36CB" w:rsidRPr="00CF0E91" w:rsidRDefault="005E36CB" w:rsidP="00CF0E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CF0E91">
        <w:rPr>
          <w:rFonts w:ascii="Times New Roman" w:eastAsia="Times New Roman" w:hAnsi="Times New Roman" w:cs="Times New Roman"/>
          <w:sz w:val="32"/>
          <w:szCs w:val="32"/>
        </w:rPr>
        <w:t>Пояснительная записка</w:t>
      </w:r>
    </w:p>
    <w:p w:rsidR="005E36CB" w:rsidRPr="00C679DC" w:rsidRDefault="00CF0E91" w:rsidP="005E36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5E36CB" w:rsidRPr="00C679DC">
        <w:rPr>
          <w:rFonts w:ascii="Times New Roman" w:eastAsia="Times New Roman" w:hAnsi="Times New Roman" w:cs="Times New Roman"/>
          <w:sz w:val="24"/>
          <w:szCs w:val="24"/>
        </w:rPr>
        <w:t>Содержание данной образовательной программы соответствует физкультурно-спортивной направленности.</w:t>
      </w:r>
    </w:p>
    <w:p w:rsidR="005E36CB" w:rsidRPr="00C679DC" w:rsidRDefault="00CF0E91" w:rsidP="005E36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5E36CB" w:rsidRPr="00C679DC">
        <w:rPr>
          <w:rFonts w:ascii="Times New Roman" w:eastAsia="Times New Roman" w:hAnsi="Times New Roman" w:cs="Times New Roman"/>
          <w:sz w:val="24"/>
          <w:szCs w:val="24"/>
        </w:rPr>
        <w:t>В соответствии с социально-экономическими потребностями современного общества, его дальнейшего развития, спортивный кружок призван сформировать у учащихся устойчивые мотивы и потребности в бережном отношении к своему здоровью и ф</w:t>
      </w:r>
      <w:r w:rsidR="005E36CB">
        <w:rPr>
          <w:rFonts w:ascii="Times New Roman" w:eastAsia="Times New Roman" w:hAnsi="Times New Roman" w:cs="Times New Roman"/>
          <w:sz w:val="24"/>
          <w:szCs w:val="24"/>
        </w:rPr>
        <w:t>изической координации</w:t>
      </w:r>
      <w:r w:rsidR="005E36CB" w:rsidRPr="00C679DC">
        <w:rPr>
          <w:rFonts w:ascii="Times New Roman" w:eastAsia="Times New Roman" w:hAnsi="Times New Roman" w:cs="Times New Roman"/>
          <w:sz w:val="24"/>
          <w:szCs w:val="24"/>
        </w:rPr>
        <w:t>, целостном развитии физических и психических качеств, творческом использовании приобретенных знаний и навыков в организации здорового образа жизни.</w:t>
      </w:r>
    </w:p>
    <w:p w:rsidR="005E36CB" w:rsidRPr="00C679DC" w:rsidRDefault="00CF0E91" w:rsidP="005E36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5E36CB" w:rsidRPr="00C679DC">
        <w:rPr>
          <w:rFonts w:ascii="Times New Roman" w:eastAsia="Times New Roman" w:hAnsi="Times New Roman" w:cs="Times New Roman"/>
          <w:sz w:val="24"/>
          <w:szCs w:val="24"/>
        </w:rPr>
        <w:t>Ц</w:t>
      </w:r>
      <w:r w:rsidR="005E36CB">
        <w:rPr>
          <w:rFonts w:ascii="Times New Roman" w:eastAsia="Times New Roman" w:hAnsi="Times New Roman" w:cs="Times New Roman"/>
          <w:sz w:val="24"/>
          <w:szCs w:val="24"/>
        </w:rPr>
        <w:t>ели и задачи кружка по баскетболу</w:t>
      </w:r>
      <w:r w:rsidR="005E36CB" w:rsidRPr="00C679DC">
        <w:rPr>
          <w:rFonts w:ascii="Times New Roman" w:eastAsia="Times New Roman" w:hAnsi="Times New Roman" w:cs="Times New Roman"/>
          <w:sz w:val="24"/>
          <w:szCs w:val="24"/>
        </w:rPr>
        <w:t xml:space="preserve"> направлены на то, чтобы приобщить детей к систематическим занятиям, избранным видам спорта, научить их основам мастерства, помочь им совершенствовать свои знания и навыки игры в</w:t>
      </w:r>
      <w:r w:rsidR="005E36CB">
        <w:rPr>
          <w:rFonts w:ascii="Times New Roman" w:eastAsia="Times New Roman" w:hAnsi="Times New Roman" w:cs="Times New Roman"/>
          <w:sz w:val="24"/>
          <w:szCs w:val="24"/>
        </w:rPr>
        <w:t xml:space="preserve"> баскетбол</w:t>
      </w:r>
      <w:r w:rsidR="005E36CB" w:rsidRPr="00C679D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E36CB" w:rsidRPr="00C679DC" w:rsidRDefault="005E36CB" w:rsidP="005E36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6E6">
        <w:rPr>
          <w:rFonts w:ascii="Times New Roman" w:eastAsia="Times New Roman" w:hAnsi="Times New Roman" w:cs="Times New Roman"/>
          <w:b/>
          <w:sz w:val="24"/>
          <w:szCs w:val="24"/>
        </w:rPr>
        <w:t>Целью 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данной программы является содействие всестороннему развитию личности подростка.</w:t>
      </w:r>
    </w:p>
    <w:p w:rsidR="005E36CB" w:rsidRPr="00C679DC" w:rsidRDefault="005E36CB" w:rsidP="005E36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6E6">
        <w:rPr>
          <w:rFonts w:ascii="Times New Roman" w:eastAsia="Times New Roman" w:hAnsi="Times New Roman" w:cs="Times New Roman"/>
          <w:b/>
          <w:sz w:val="24"/>
          <w:szCs w:val="24"/>
        </w:rPr>
        <w:t>Задачи программы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E36CB" w:rsidRPr="00C679DC" w:rsidRDefault="005E36CB" w:rsidP="005E36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– расширение двигательного опыта за счет овладения двигательными действиями избранного вида спорта и использование их в качестве средств укрепления здоровья и основ индивидуального образа жизни;</w:t>
      </w:r>
    </w:p>
    <w:p w:rsidR="005E36CB" w:rsidRPr="00C679DC" w:rsidRDefault="005E36CB" w:rsidP="005E36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– совершенствование функциональных возможностей организма посредством направленной спортивной подготовки, организации педагогических воздействий на развитие основных биологических и психических процессов;</w:t>
      </w:r>
    </w:p>
    <w:p w:rsidR="005E36CB" w:rsidRPr="00C679DC" w:rsidRDefault="005E36CB" w:rsidP="005E36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– воспитание индивидуальных психических черт и особенностей в общении и коллективном взаимодействии средствами и методами спортивной деятельности.</w:t>
      </w:r>
    </w:p>
    <w:p w:rsidR="005E36CB" w:rsidRPr="00C679DC" w:rsidRDefault="005E36CB" w:rsidP="005E36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Данная программа расс</w:t>
      </w:r>
      <w:r>
        <w:rPr>
          <w:rFonts w:ascii="Times New Roman" w:eastAsia="Times New Roman" w:hAnsi="Times New Roman" w:cs="Times New Roman"/>
          <w:sz w:val="24"/>
          <w:szCs w:val="24"/>
        </w:rPr>
        <w:t>читана на детей в возрасте от 12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 xml:space="preserve"> до 18 лет.</w:t>
      </w:r>
    </w:p>
    <w:p w:rsidR="005E36CB" w:rsidRPr="00C679DC" w:rsidRDefault="00CF0E91" w:rsidP="005E36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Сроки реализации: 2025-2026</w:t>
      </w:r>
      <w:r w:rsidR="005E36CB" w:rsidRPr="00C679DC">
        <w:rPr>
          <w:rFonts w:ascii="Times New Roman" w:eastAsia="Times New Roman" w:hAnsi="Times New Roman" w:cs="Times New Roman"/>
          <w:sz w:val="24"/>
          <w:szCs w:val="24"/>
        </w:rPr>
        <w:t xml:space="preserve"> учебный год.</w:t>
      </w:r>
    </w:p>
    <w:p w:rsidR="005E36CB" w:rsidRPr="00C679DC" w:rsidRDefault="005E36CB" w:rsidP="005E36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 xml:space="preserve">Формы занятий: учебно-тренировочные занятия, игры, беседы, экскурсии, конкурсы, соревнования. </w:t>
      </w:r>
    </w:p>
    <w:p w:rsidR="005E36CB" w:rsidRPr="00C679DC" w:rsidRDefault="005E36CB" w:rsidP="005E36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        Режим занятий: Занятия в кружк</w:t>
      </w:r>
      <w:r>
        <w:rPr>
          <w:rFonts w:ascii="Times New Roman" w:eastAsia="Times New Roman" w:hAnsi="Times New Roman" w:cs="Times New Roman"/>
          <w:sz w:val="24"/>
          <w:szCs w:val="24"/>
        </w:rPr>
        <w:t>е проводится  1раз в неделю по 1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 xml:space="preserve"> ч  (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0 мин).</w:t>
      </w:r>
    </w:p>
    <w:p w:rsidR="005E36CB" w:rsidRPr="00C679DC" w:rsidRDefault="005E36CB" w:rsidP="005E36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Ожидаемые результаты:</w:t>
      </w:r>
    </w:p>
    <w:p w:rsidR="005E36CB" w:rsidRPr="00C679DC" w:rsidRDefault="005E36CB" w:rsidP="005E36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– Создание конкурентно-способных команд мальчиков и девочек;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укрепление психического и физического здоровья учащихся;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применение полученных навыков в целях отдыха, тренировки, повышения работоспособности и укрепления здоровья;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снижение количества правонарушений среди подростков</w:t>
      </w:r>
      <w:proofErr w:type="gramStart"/>
      <w:r w:rsidRPr="00C679D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</w:t>
      </w:r>
      <w:proofErr w:type="gramStart"/>
      <w:r w:rsidRPr="00C679D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C679DC">
        <w:rPr>
          <w:rFonts w:ascii="Times New Roman" w:eastAsia="Times New Roman" w:hAnsi="Times New Roman" w:cs="Times New Roman"/>
          <w:sz w:val="24"/>
          <w:szCs w:val="24"/>
        </w:rPr>
        <w:t xml:space="preserve"> результате освоения данной программы учащиеся должны знать: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педагогические, физиологические и психологические основы обучения двигательным  действиям  и воспитание физических качеств;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биодинамические особенности и содержание физических упражнений общеразвивающей и корригирующей направленности, основы их использования в решении задач физического развития и укрепления здоровья;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возрастные особенности развития  ведущих психических процессов и физических качеств, возможности формирования индивидуальных черт и свойств личности посредством регулярных занятий физическими упражнениями;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C679DC">
        <w:rPr>
          <w:rFonts w:ascii="Times New Roman" w:eastAsia="Times New Roman" w:hAnsi="Times New Roman" w:cs="Times New Roman"/>
          <w:sz w:val="24"/>
          <w:szCs w:val="24"/>
        </w:rPr>
        <w:t>психофункциональные</w:t>
      </w:r>
      <w:proofErr w:type="spellEnd"/>
      <w:r w:rsidRPr="00C679DC">
        <w:rPr>
          <w:rFonts w:ascii="Times New Roman" w:eastAsia="Times New Roman" w:hAnsi="Times New Roman" w:cs="Times New Roman"/>
          <w:sz w:val="24"/>
          <w:szCs w:val="24"/>
        </w:rPr>
        <w:t xml:space="preserve"> особенности собственного организма, индивидуальные способы </w:t>
      </w:r>
      <w:proofErr w:type="gramStart"/>
      <w:r w:rsidRPr="00C679DC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C679DC">
        <w:rPr>
          <w:rFonts w:ascii="Times New Roman" w:eastAsia="Times New Roman" w:hAnsi="Times New Roman" w:cs="Times New Roman"/>
          <w:sz w:val="24"/>
          <w:szCs w:val="24"/>
        </w:rPr>
        <w:t xml:space="preserve"> развитием его адаптивных свойств, укрепления здоровья и повышения физической подготовленности;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правила личной гигиены, профилактики травматизма и оказания доврачебной помощи при занятиях физическими упражнениями.</w:t>
      </w:r>
    </w:p>
    <w:p w:rsidR="005E36CB" w:rsidRPr="00C679DC" w:rsidRDefault="005E36CB" w:rsidP="005E36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уметь: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технически правильно осуществлять двигательные действия данного вида спорта, использовать их в условиях соревновательной деятельности и организации собственного досуга;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контролировать и регулировать функциональное состояние организма при физической нагрузке, добиваться оздоровительного эффекта и совершенствования физических кондиций;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 xml:space="preserve">– управлять своими эмоциями, эффективно взаимодействовать </w:t>
      </w:r>
      <w:proofErr w:type="gramStart"/>
      <w:r w:rsidRPr="00C679DC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C679DC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сверстниками, владеть культурой общения;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соблюдать правила безопасности и профилактики травматизма на занятиях, оказывать первую доврачебную помощь при травмах и несчастных случаях;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– пользоваться современным спортивным инвентарем и оборудованием, специальными техническими средствами.</w:t>
      </w:r>
    </w:p>
    <w:p w:rsidR="005E36CB" w:rsidRPr="00C679DC" w:rsidRDefault="005E36CB" w:rsidP="005E36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Форма подведения итогов реализации программы: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соревнования </w:t>
      </w:r>
    </w:p>
    <w:p w:rsidR="005E36CB" w:rsidRDefault="005E36CB" w:rsidP="005E36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Формы занятий: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Учебно-тренировочные занятия, игры, беседы, экскурсии,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конкурсы, соревнования.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:rsidR="005E36CB" w:rsidRPr="00C679DC" w:rsidRDefault="005E36CB" w:rsidP="005E36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Средства обучения:</w:t>
      </w:r>
    </w:p>
    <w:p w:rsidR="005E36CB" w:rsidRPr="00C679DC" w:rsidRDefault="005E36CB" w:rsidP="005E36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>аскетбольные мячи,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теннисные мячи, скакалки, маты,</w:t>
      </w:r>
      <w:r w:rsidRPr="00C679DC">
        <w:rPr>
          <w:rFonts w:ascii="Times New Roman" w:eastAsia="Times New Roman" w:hAnsi="Times New Roman" w:cs="Times New Roman"/>
          <w:sz w:val="24"/>
          <w:szCs w:val="24"/>
        </w:rPr>
        <w:t xml:space="preserve"> гимнастическая стенка, гимнастические скамейки, набивные мячи, </w:t>
      </w:r>
      <w:r>
        <w:rPr>
          <w:rFonts w:ascii="Times New Roman" w:eastAsia="Times New Roman" w:hAnsi="Times New Roman" w:cs="Times New Roman"/>
          <w:sz w:val="24"/>
          <w:szCs w:val="24"/>
        </w:rPr>
        <w:t>баскетбольные кольца.</w:t>
      </w:r>
      <w:proofErr w:type="gramEnd"/>
    </w:p>
    <w:p w:rsidR="005E36CB" w:rsidRPr="00C679DC" w:rsidRDefault="005E36CB" w:rsidP="005E36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9DC">
        <w:rPr>
          <w:rFonts w:ascii="Times New Roman" w:eastAsia="Times New Roman" w:hAnsi="Times New Roman" w:cs="Times New Roman"/>
          <w:sz w:val="24"/>
          <w:szCs w:val="24"/>
        </w:rPr>
        <w:t>Занятия проходят в спортивном зале</w:t>
      </w:r>
    </w:p>
    <w:p w:rsidR="005E36CB" w:rsidRDefault="005E36CB" w:rsidP="00C620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</w:p>
    <w:p w:rsidR="00C620A8" w:rsidRPr="009841D6" w:rsidRDefault="00CF0E91" w:rsidP="00C620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</w:t>
      </w:r>
      <w:bookmarkStart w:id="0" w:name="_GoBack"/>
      <w:bookmarkEnd w:id="0"/>
      <w:r w:rsidR="00C620A8" w:rsidRPr="009841D6">
        <w:rPr>
          <w:rFonts w:ascii="Times New Roman" w:eastAsia="Times New Roman" w:hAnsi="Times New Roman" w:cs="Times New Roman"/>
        </w:rPr>
        <w:t>КАЛЕНДАРНО  –  ТЕМАТИЧЕСКОЕ   ПЛАНИРОВАНИЕ </w:t>
      </w:r>
    </w:p>
    <w:p w:rsidR="00F45AC2" w:rsidRPr="009841D6" w:rsidRDefault="00C620A8" w:rsidP="00F45A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bookmarkStart w:id="1" w:name="id.dc5775c247ca"/>
      <w:bookmarkStart w:id="2" w:name="id.0dc5d8f72caf"/>
      <w:bookmarkStart w:id="3" w:name="id.1371dc32178a"/>
      <w:bookmarkStart w:id="4" w:name="id.38f2b8833bcc"/>
      <w:bookmarkEnd w:id="1"/>
      <w:bookmarkEnd w:id="2"/>
      <w:bookmarkEnd w:id="3"/>
      <w:bookmarkEnd w:id="4"/>
      <w:r w:rsidRPr="009841D6">
        <w:rPr>
          <w:rFonts w:ascii="Times New Roman" w:eastAsia="Times New Roman" w:hAnsi="Times New Roman" w:cs="Times New Roman"/>
        </w:rPr>
        <w:t> С</w:t>
      </w:r>
      <w:r w:rsidR="009841D6">
        <w:rPr>
          <w:rFonts w:ascii="Times New Roman" w:eastAsia="Times New Roman" w:hAnsi="Times New Roman" w:cs="Times New Roman"/>
        </w:rPr>
        <w:t>ЕКЦИИ   ПО   БАСКЕТБОЛУ </w:t>
      </w:r>
      <w:r w:rsidR="009841D6" w:rsidRPr="009841D6">
        <w:rPr>
          <w:rFonts w:ascii="Times New Roman" w:eastAsia="Times New Roman" w:hAnsi="Times New Roman" w:cs="Times New Roman"/>
        </w:rPr>
        <w:t xml:space="preserve"> </w:t>
      </w:r>
      <w:r w:rsidR="009841D6">
        <w:rPr>
          <w:rFonts w:ascii="Times New Roman" w:eastAsia="Times New Roman" w:hAnsi="Times New Roman" w:cs="Times New Roman"/>
          <w:sz w:val="24"/>
          <w:szCs w:val="24"/>
        </w:rPr>
        <w:t>(1час в неделю; 34ч в год)</w:t>
      </w:r>
      <w:r w:rsidR="009841D6" w:rsidRPr="009841D6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56"/>
        <w:gridCol w:w="2112"/>
        <w:gridCol w:w="2188"/>
        <w:gridCol w:w="3378"/>
        <w:gridCol w:w="1437"/>
      </w:tblGrid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занятий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0" w:type="auto"/>
            <w:hideMark/>
          </w:tcPr>
          <w:p w:rsidR="00F45AC2" w:rsidRPr="00F45AC2" w:rsidRDefault="00F45AC2" w:rsidP="00C620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  <w:r w:rsidR="00C62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проведения</w:t>
            </w: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перемещения; ловли, передач и ведения мяча на месте</w:t>
            </w:r>
          </w:p>
        </w:tc>
        <w:tc>
          <w:tcPr>
            <w:tcW w:w="0" w:type="auto"/>
            <w:hideMark/>
          </w:tcPr>
          <w:p w:rsidR="00F45AC2" w:rsidRPr="00F45AC2" w:rsidRDefault="00F45AC2" w:rsidP="00C620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технику бега боком вперед, спиной вперед, ловли и передачи мяча на месте, ведения мяча 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изучаемые упражнения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передачи одной рукой от плеча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передач двумя руками от груди, одной рукой от плеча, поворотов на месте, ведение мяча в движении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изучаемые упражнения, применять в эстафете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передач двумя руками над головой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передач двумя руками над головой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передачи одной и двумя руками</w:t>
            </w:r>
            <w:proofErr w:type="gramStart"/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повороты на месте с мячом с последующим ведением в движении, передачи от груди 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передач двумя руками в движении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передач двумя руками в движении; правила игры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перемещение с заданием, передачи двумя руками в движении, броски одной рукой с места; применять изучаемые приемы в игре «борьба за мяч»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броска после ведения мяча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броска после ведения</w:t>
            </w:r>
          </w:p>
        </w:tc>
        <w:tc>
          <w:tcPr>
            <w:tcW w:w="0" w:type="auto"/>
            <w:hideMark/>
          </w:tcPr>
          <w:p w:rsidR="00C620A8" w:rsidRPr="00F45AC2" w:rsidRDefault="00F45AC2" w:rsidP="00C620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перемещение в защитной стойке, передачи во встречном движении, передачи после поворотов на месте; применять изучаемые приемы в учебной игре 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поворотам в движении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поворотам в движении</w:t>
            </w:r>
          </w:p>
        </w:tc>
        <w:tc>
          <w:tcPr>
            <w:tcW w:w="0" w:type="auto"/>
            <w:hideMark/>
          </w:tcPr>
          <w:p w:rsid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перемещение, передачи во встречном движении, броски после ведения, применять изучаемые приемы в учебной игре на одной половине</w:t>
            </w:r>
          </w:p>
          <w:p w:rsidR="00C620A8" w:rsidRPr="00F45AC2" w:rsidRDefault="00C620A8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ловли мяча, отскочившего от щита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ловли мяча, отскочившего от щита</w:t>
            </w:r>
          </w:p>
        </w:tc>
        <w:tc>
          <w:tcPr>
            <w:tcW w:w="0" w:type="auto"/>
            <w:hideMark/>
          </w:tcPr>
          <w:p w:rsid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перемещение в игре, изучаемый прием, передачи в движении, броски с места, применять изучаемые приемы в учебной игре по всей площадке</w:t>
            </w:r>
          </w:p>
          <w:p w:rsidR="00C620A8" w:rsidRPr="00F45AC2" w:rsidRDefault="00C620A8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броскам в движении после ловли мяча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броска в движении после ловли мяча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ловлю мяча, отскочившего от щита, броски в движении после ловли мяча, броски с места, передачи после ведения, штрафные броски; применять изучаемые </w:t>
            </w: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приемы в учебной игре по всей площадке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техники броскам в прыжке с места 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броскам в прыжке с места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броски в движении после ловли мяча, изучаемый прием, передачи с отскоком от земли, штрафные броски; применять изучаемые приемы в учебной игре по всей площадке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передач одной рукой сбоку и одной рукой в прыжке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передач одной рукой сбоку и одной рукой в прыжке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броски в прыжке с места, изучаемые приемы, броски в движении, ведение мяча с обводкой предметов; учебная игра 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передач на месте и в движении, бросков в прыжке после ведения мяча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передач на месте и в движении, бросков в прыжке после ведения мяча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передачи в парах, в тройках, броски в прыжке после ведения мяча, передачи одной рукой в прыжке с поворотом на 180*, ведение с обводкой линий штрафного броска; применять изучаемые приемы в учебной игре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Учет по технической подготовке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зачетных упражнений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на результат: штрафные броски, броски в прыжке с места, обводка области штрафного броска; применять изучаемые приемы в учебной игре 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передач и бросков в движении; опеки игрока без мяча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 передач и бросков в движении; опеки игрока без мяча</w:t>
            </w:r>
          </w:p>
        </w:tc>
        <w:tc>
          <w:tcPr>
            <w:tcW w:w="0" w:type="auto"/>
            <w:hideMark/>
          </w:tcPr>
          <w:p w:rsidR="00C620A8" w:rsidRPr="00F45AC2" w:rsidRDefault="00F45AC2" w:rsidP="00C620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изучаемые приемы, ловли мяча в прыжке, броски в прыжке после поворотов; применять изучаемые приемы в учебной игре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C620A8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ведения и передач в движении</w:t>
            </w:r>
          </w:p>
        </w:tc>
        <w:tc>
          <w:tcPr>
            <w:tcW w:w="0" w:type="auto"/>
            <w:tcBorders>
              <w:top w:val="nil"/>
            </w:tcBorders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ведения и передач в движении</w:t>
            </w:r>
          </w:p>
        </w:tc>
        <w:tc>
          <w:tcPr>
            <w:tcW w:w="0" w:type="auto"/>
            <w:hideMark/>
          </w:tcPr>
          <w:p w:rsidR="00C620A8" w:rsidRPr="00F45AC2" w:rsidRDefault="00F45AC2" w:rsidP="00C620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изучаемые приемы, взаимодействие 2 х 2, </w:t>
            </w:r>
            <w:proofErr w:type="spellStart"/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</w:t>
            </w:r>
            <w:proofErr w:type="spellEnd"/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; применять изучаемые приемы в учебной игре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передач одной рукой с поворотом и отвлекающим действиям на передачу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передач одной рукой с поворотом и отвлекающим действиям на передачу</w:t>
            </w:r>
          </w:p>
        </w:tc>
        <w:tc>
          <w:tcPr>
            <w:tcW w:w="0" w:type="auto"/>
            <w:hideMark/>
          </w:tcPr>
          <w:p w:rsid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изучаемые приемы, взаимодействие с центровым игроком, броски в движении; применять изучаемые приемы в учебной игре</w:t>
            </w:r>
          </w:p>
          <w:p w:rsidR="00C620A8" w:rsidRPr="00F45AC2" w:rsidRDefault="00C620A8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техники отвлекающих действий на передачу с последующим </w:t>
            </w: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проходом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технику отвлекающих действий на передачу с последующим проходом</w:t>
            </w:r>
          </w:p>
        </w:tc>
        <w:tc>
          <w:tcPr>
            <w:tcW w:w="0" w:type="auto"/>
            <w:hideMark/>
          </w:tcPr>
          <w:p w:rsid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изучаемый прием, отвлекающие действия на бросок, взаимодействие с центровым игроком, броски с большого расстояния; применять изучаемые приемы </w:t>
            </w: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учебной игре</w:t>
            </w:r>
          </w:p>
          <w:p w:rsidR="00C620A8" w:rsidRPr="00F45AC2" w:rsidRDefault="00C620A8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отвлекающих действий на бросок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отвлекающих действий на бросок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изучаемый прием, перехват мяча, взаимодействие с центровым игроком, броски; применять изучаемые приемы в учебной игре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передач и ловли мяча одной рукой, выбивание и вырывание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передач и ловли мяча одной рукой, выбивание и вырывание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изучаемые приемы, опеку игрока, нормативы на результат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выбивания мяча после ведения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выбивания мяча после ведения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изучаемые приемы, передачи «убегающему игроку», ведение мяча, броски в движении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атаки двух нападающих против одного защитника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атаки двух нападающих против одного защитника</w:t>
            </w:r>
          </w:p>
        </w:tc>
        <w:tc>
          <w:tcPr>
            <w:tcW w:w="0" w:type="auto"/>
            <w:hideMark/>
          </w:tcPr>
          <w:p w:rsid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изучаемый прием, ведение, передачи, броски левой рукой, ловля мяча, катящегося по площадке, взаимодействие 2 х 1; игра</w:t>
            </w:r>
          </w:p>
          <w:p w:rsidR="00C620A8" w:rsidRPr="00F45AC2" w:rsidRDefault="00C620A8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выбивания мяча при ведении</w:t>
            </w:r>
            <w:r w:rsidR="00C620A8"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Учебная игра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изучаемых приемов</w:t>
            </w:r>
          </w:p>
        </w:tc>
        <w:tc>
          <w:tcPr>
            <w:tcW w:w="0" w:type="auto"/>
            <w:hideMark/>
          </w:tcPr>
          <w:p w:rsidR="00C620A8" w:rsidRPr="00F45AC2" w:rsidRDefault="00F45AC2" w:rsidP="00C620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изучаемый прием - в парах выбивание мяча при ведении</w:t>
            </w:r>
            <w:proofErr w:type="gramStart"/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атака трех нападающих против двух защитников; броски в прыжке с сопротивлением защитника. Штрафные броски. 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передач одной рукой с поворотом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изучаемых приемов</w:t>
            </w:r>
          </w:p>
        </w:tc>
        <w:tc>
          <w:tcPr>
            <w:tcW w:w="0" w:type="auto"/>
            <w:hideMark/>
          </w:tcPr>
          <w:p w:rsidR="00C620A8" w:rsidRPr="00F45AC2" w:rsidRDefault="00F45AC2" w:rsidP="00C620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одной рукой с поворотом</w:t>
            </w:r>
            <w:proofErr w:type="gramStart"/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броски двумя руками снизу; добивание мяча в корзину; броски в прыжке с сопротивлением защитника. Учебная игра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hideMark/>
          </w:tcPr>
          <w:p w:rsid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нормативов по технической подготовке</w:t>
            </w:r>
          </w:p>
          <w:p w:rsidR="00C620A8" w:rsidRDefault="00C620A8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4923" w:rsidRPr="00F45AC2" w:rsidRDefault="00384923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на результат</w:t>
            </w:r>
          </w:p>
        </w:tc>
        <w:tc>
          <w:tcPr>
            <w:tcW w:w="0" w:type="auto"/>
            <w:hideMark/>
          </w:tcPr>
          <w:p w:rsid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штрафной бросок; бросок в прыжке с места; добивание мяча в щит; обводка области штрафного броска</w:t>
            </w:r>
          </w:p>
          <w:p w:rsidR="00C620A8" w:rsidRPr="00F45AC2" w:rsidRDefault="00C620A8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передач в движении в парах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изучаемых приемов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выбивание мяча при ведении</w:t>
            </w:r>
            <w:proofErr w:type="gramStart"/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бег с ускорением по одной из боковых линий, после ускорения – бег в медленном </w:t>
            </w: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темпе; .Передачи в движении в парах ; быстрый прорыв – в тройках; ведение мяча со сменой рук; броски с места – в парах, игроки соревнуются между собой. Учебная игра.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передач в тройках в движении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изучаемых приемов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в тройках в движении (схема); быстрый прорыв – упражнения; перехват мяча; штрафные броски – 20 бросков. Учебная игра.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передач в тройках в движении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изучаемых приемов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в тройках в движении (схема); быстрый прорыв; передачи на месте; ведение мяча с различной высотой. Учебная игра.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передач в движении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изучаемых приемов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в движении – упражнения; быстрый прорыв 2 х 1; 3 х 2; борьба за мяч, отскочившего от щита. Учебная игра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борьбы за мяч, отскочившего от щита</w:t>
            </w:r>
            <w:proofErr w:type="gramEnd"/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изучаемых приемов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борьба за мяч, отскочившего от щита – 3 х 3; быстрый прорыв (схема); передачи через центрового; броски в прыжке с сопротивлением – в парах; Учебная игра</w:t>
            </w:r>
            <w:proofErr w:type="gramEnd"/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передач мяча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изучаемых приемов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мяча – в парах меняя расстояние между собой; быстрый прорыв при начальном и спорном броске; нападение через центрового игрока; выбивание мяча; учебная игра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передач мяча, быстрый прорыв после штрафного броска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изучаемых приемов</w:t>
            </w:r>
          </w:p>
        </w:tc>
        <w:tc>
          <w:tcPr>
            <w:tcW w:w="0" w:type="auto"/>
            <w:hideMark/>
          </w:tcPr>
          <w:p w:rsid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мяча по кругу в движении; быстрый прорыв после штрафного броска; перехват мяча с выходом из-за спины противника (схема). Учебная игра.</w:t>
            </w:r>
          </w:p>
          <w:p w:rsidR="00C620A8" w:rsidRDefault="00C620A8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20A8" w:rsidRDefault="00C620A8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20A8" w:rsidRPr="00F45AC2" w:rsidRDefault="00C620A8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техники передач в движении, нападение через центрового </w:t>
            </w: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игрока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технику изучаемых приемов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в движении; нападение через центрового игрока; броски по корзине в прыжке и с места; штрафные броски Учебная игра.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нападения через центрового, входящего в область штрафной площадки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изучаемых приемов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и выбивание; нападение через центрового, входящего в область штрафной площадки; заслоны; передачи мяча Учебная игра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через </w:t>
            </w:r>
            <w:proofErr w:type="gramStart"/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центрового</w:t>
            </w:r>
            <w:proofErr w:type="gramEnd"/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, заслоны.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изучаемых приемов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в движении с двух сторон; нападение через центрового, входящего в штрафную площадку; заслоны; добивание мяча в корзину; Учебная игра.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5AC2" w:rsidRPr="00F45AC2" w:rsidTr="00F45AC2"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передач. Разучивание нападения «тройкой»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технику изучаемых приемов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Передачи; нападение «тройкой»- подводящие упражнения; обводка области штрафного броска; добивание мяча в корзину</w:t>
            </w:r>
            <w:proofErr w:type="gramStart"/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45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броски со средних расстояний в прыжке. Учебная игра </w:t>
            </w:r>
          </w:p>
        </w:tc>
        <w:tc>
          <w:tcPr>
            <w:tcW w:w="0" w:type="auto"/>
            <w:hideMark/>
          </w:tcPr>
          <w:p w:rsidR="00F45AC2" w:rsidRPr="00F45AC2" w:rsidRDefault="00F45AC2" w:rsidP="00F45A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679DC" w:rsidRDefault="00C679DC" w:rsidP="00C679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5EA3" w:rsidRDefault="000B5EA3" w:rsidP="00C679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5EA3" w:rsidRDefault="000B5EA3" w:rsidP="00C679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5EA3" w:rsidRDefault="000B5EA3" w:rsidP="00C679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5EA3" w:rsidRDefault="000B5EA3" w:rsidP="00C679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79DC" w:rsidRDefault="00C679DC" w:rsidP="00C679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79DC" w:rsidRDefault="00C679DC" w:rsidP="00C679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79DC" w:rsidRDefault="00C679DC" w:rsidP="00C679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79DC" w:rsidRDefault="00C679DC" w:rsidP="00C679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79DC" w:rsidRDefault="00C679DC" w:rsidP="00C679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79DC" w:rsidRDefault="00C679DC" w:rsidP="00C679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79DC" w:rsidRDefault="00C679DC" w:rsidP="00C679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C679DC" w:rsidSect="007E4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04136"/>
    <w:multiLevelType w:val="multilevel"/>
    <w:tmpl w:val="E2961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0A474C"/>
    <w:multiLevelType w:val="multilevel"/>
    <w:tmpl w:val="C658D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2364D6"/>
    <w:multiLevelType w:val="multilevel"/>
    <w:tmpl w:val="791EE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3D1052"/>
    <w:multiLevelType w:val="multilevel"/>
    <w:tmpl w:val="94F26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616906"/>
    <w:multiLevelType w:val="multilevel"/>
    <w:tmpl w:val="B3182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641BD3"/>
    <w:multiLevelType w:val="multilevel"/>
    <w:tmpl w:val="6DE69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F654A9"/>
    <w:multiLevelType w:val="multilevel"/>
    <w:tmpl w:val="29E6D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433CC"/>
    <w:rsid w:val="000B3A82"/>
    <w:rsid w:val="000B5EA3"/>
    <w:rsid w:val="000F2806"/>
    <w:rsid w:val="001A5380"/>
    <w:rsid w:val="00377B7F"/>
    <w:rsid w:val="00384923"/>
    <w:rsid w:val="00422E33"/>
    <w:rsid w:val="00463BA7"/>
    <w:rsid w:val="004902D0"/>
    <w:rsid w:val="005655B0"/>
    <w:rsid w:val="00566461"/>
    <w:rsid w:val="005E36CB"/>
    <w:rsid w:val="007C5869"/>
    <w:rsid w:val="007E3DD5"/>
    <w:rsid w:val="007E44B3"/>
    <w:rsid w:val="009433CC"/>
    <w:rsid w:val="009841D6"/>
    <w:rsid w:val="00AD60D0"/>
    <w:rsid w:val="00B336E6"/>
    <w:rsid w:val="00C620A8"/>
    <w:rsid w:val="00C679DC"/>
    <w:rsid w:val="00CF0E91"/>
    <w:rsid w:val="00F4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4B3"/>
  </w:style>
  <w:style w:type="paragraph" w:styleId="1">
    <w:name w:val="heading 1"/>
    <w:basedOn w:val="a"/>
    <w:link w:val="10"/>
    <w:uiPriority w:val="9"/>
    <w:qFormat/>
    <w:rsid w:val="009433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79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33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433C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43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9433CC"/>
    <w:rPr>
      <w:i/>
      <w:iCs/>
    </w:rPr>
  </w:style>
  <w:style w:type="character" w:styleId="a6">
    <w:name w:val="Strong"/>
    <w:basedOn w:val="a0"/>
    <w:uiPriority w:val="22"/>
    <w:qFormat/>
    <w:rsid w:val="009433C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43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33C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45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C679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15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6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38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1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42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4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5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0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0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2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7</Pages>
  <Words>2114</Words>
  <Characters>12056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Win_XP</Company>
  <LinksUpToDate>false</LinksUpToDate>
  <CharactersWithSpaces>14142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cp:lastPrinted>2017-09-05T13:48:00Z</cp:lastPrinted>
  <dcterms:created xsi:type="dcterms:W3CDTF">2013-02-07T03:34:00Z</dcterms:created>
  <dcterms:modified xsi:type="dcterms:W3CDTF">2025-10-30T06:46:00Z</dcterms:modified>
</cp:coreProperties>
</file>